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2BDA" w:rsidR="009A4497" w:rsidP="6B0C9A92" w:rsidRDefault="009A4497" w14:paraId="53AAFA38" w14:textId="7777777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0D2BDA">
        <w:rPr>
          <w:rFonts w:ascii="Arial" w:hAnsi="Arial" w:cs="Arial"/>
          <w:b/>
          <w:bCs/>
          <w:shd w:val="clear" w:color="auto" w:fill="FFFFFF"/>
          <w:lang w:val="it-IT"/>
        </w:rPr>
        <w:t>Seminario tematico internazionale TCA</w:t>
      </w:r>
    </w:p>
    <w:p w:rsidRPr="000D2BDA" w:rsidR="03331E94" w:rsidP="6B0C9A92" w:rsidRDefault="03331E94" w14:paraId="33CB1283" w14:textId="6AAE02E2">
      <w:pPr>
        <w:spacing w:after="120"/>
        <w:jc w:val="center"/>
        <w:rPr>
          <w:rFonts w:ascii="Arial" w:hAnsi="Arial" w:eastAsia="Arial" w:cs="Arial"/>
          <w:lang w:val="it-IT"/>
        </w:rPr>
      </w:pPr>
      <w:r w:rsidRPr="6B0C9A92">
        <w:rPr>
          <w:rFonts w:ascii="Arial" w:hAnsi="Arial" w:eastAsia="Arial" w:cs="Arial"/>
          <w:b/>
          <w:bCs/>
          <w:color w:val="000000" w:themeColor="text1"/>
          <w:lang w:val="it-IT"/>
        </w:rPr>
        <w:t xml:space="preserve">Settore </w:t>
      </w:r>
      <w:r w:rsidR="00467180">
        <w:rPr>
          <w:rFonts w:ascii="Arial" w:hAnsi="Arial" w:eastAsia="Arial" w:cs="Arial"/>
          <w:b/>
          <w:bCs/>
          <w:color w:val="000000" w:themeColor="text1"/>
          <w:lang w:val="it-IT"/>
        </w:rPr>
        <w:t>Istruzione Superiore</w:t>
      </w:r>
      <w:r w:rsidRPr="6B0C9A92">
        <w:rPr>
          <w:rFonts w:ascii="Arial" w:hAnsi="Arial" w:eastAsia="Arial" w:cs="Arial"/>
          <w:b/>
          <w:bCs/>
          <w:color w:val="000000" w:themeColor="text1"/>
          <w:lang w:val="it-IT"/>
        </w:rPr>
        <w:t xml:space="preserve"> – Call 2023</w:t>
      </w:r>
    </w:p>
    <w:p w:rsidRPr="00430CD1" w:rsidR="009A4497" w:rsidP="00CC40EA" w:rsidRDefault="009A4497" w14:paraId="0DBB0B20" w14:textId="08D90489">
      <w:pPr>
        <w:jc w:val="center"/>
        <w:rPr>
          <w:rFonts w:ascii="Arial" w:hAnsi="Arial" w:cs="Arial"/>
          <w:b/>
          <w:szCs w:val="23"/>
          <w:shd w:val="clear" w:color="auto" w:fill="FFFFFF"/>
        </w:rPr>
      </w:pPr>
      <w:r w:rsidRPr="00E06202">
        <w:rPr>
          <w:rFonts w:ascii="Arial" w:hAnsi="Arial" w:cs="Arial"/>
          <w:b/>
          <w:szCs w:val="23"/>
          <w:shd w:val="clear" w:color="auto" w:fill="FFFFFF"/>
        </w:rPr>
        <w:t>“</w:t>
      </w:r>
      <w:r w:rsidRPr="00467180" w:rsidR="00467180">
        <w:rPr>
          <w:rFonts w:ascii="Arial" w:hAnsi="Arial" w:cs="Arial"/>
          <w:b/>
          <w:bCs/>
          <w:szCs w:val="23"/>
          <w:shd w:val="clear" w:color="auto" w:fill="FFFFFF"/>
        </w:rPr>
        <w:t xml:space="preserve">Moving closer to inclusive </w:t>
      </w:r>
      <w:proofErr w:type="spellStart"/>
      <w:r w:rsidRPr="00467180" w:rsidR="00467180">
        <w:rPr>
          <w:rFonts w:ascii="Arial" w:hAnsi="Arial" w:cs="Arial"/>
          <w:b/>
          <w:bCs/>
          <w:szCs w:val="23"/>
          <w:shd w:val="clear" w:color="auto" w:fill="FFFFFF"/>
        </w:rPr>
        <w:t>internationalisation</w:t>
      </w:r>
      <w:proofErr w:type="spellEnd"/>
      <w:r w:rsidRPr="00467180" w:rsidR="00467180">
        <w:rPr>
          <w:rFonts w:ascii="Arial" w:hAnsi="Arial" w:cs="Arial"/>
          <w:b/>
          <w:bCs/>
          <w:szCs w:val="23"/>
          <w:shd w:val="clear" w:color="auto" w:fill="FFFFFF"/>
        </w:rPr>
        <w:t xml:space="preserve"> in Higher Education</w:t>
      </w:r>
      <w:r w:rsidR="00467180">
        <w:rPr>
          <w:rFonts w:ascii="Arial" w:hAnsi="Arial" w:cs="Arial"/>
          <w:b/>
          <w:bCs/>
          <w:szCs w:val="23"/>
          <w:shd w:val="clear" w:color="auto" w:fill="FFFFFF"/>
        </w:rPr>
        <w:t>”</w:t>
      </w:r>
      <w:r w:rsidR="00593ACA">
        <w:rPr>
          <w:rFonts w:ascii="Arial" w:hAnsi="Arial" w:cs="Arial"/>
          <w:b/>
          <w:szCs w:val="23"/>
          <w:shd w:val="clear" w:color="auto" w:fill="FFFFFF"/>
        </w:rPr>
        <w:br/>
      </w:r>
    </w:p>
    <w:p w:rsidRPr="00CC40EA" w:rsidR="009A4497" w:rsidP="009A4497" w:rsidRDefault="00D34F12" w14:paraId="5BA68059" w14:textId="60501D5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D34F12">
        <w:rPr>
          <w:rFonts w:ascii="Arial" w:hAnsi="Arial" w:cs="Arial"/>
          <w:b/>
          <w:szCs w:val="23"/>
          <w:shd w:val="clear" w:color="auto" w:fill="FFFFFF"/>
          <w:lang w:val="it-IT"/>
        </w:rPr>
        <w:t>Berlin</w:t>
      </w:r>
      <w:r w:rsidRPr="00D34F12">
        <w:rPr>
          <w:rFonts w:ascii="Arial" w:hAnsi="Arial" w:cs="Arial"/>
          <w:b/>
          <w:szCs w:val="23"/>
          <w:shd w:val="clear" w:color="auto" w:fill="FFFFFF"/>
          <w:lang w:val="it-IT"/>
        </w:rPr>
        <w:t>o</w:t>
      </w:r>
      <w:r w:rsidRPr="00CC40EA" w:rsidR="00E06202">
        <w:rPr>
          <w:rFonts w:ascii="Arial" w:hAnsi="Arial" w:cs="Arial"/>
          <w:b/>
          <w:szCs w:val="23"/>
          <w:shd w:val="clear" w:color="auto" w:fill="FFFFFF"/>
          <w:lang w:val="it-IT"/>
        </w:rPr>
        <w:t>,</w:t>
      </w:r>
      <w:r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Germania</w:t>
      </w:r>
      <w:r w:rsidRPr="00CC40EA" w:rsidR="00E06202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szCs w:val="23"/>
          <w:shd w:val="clear" w:color="auto" w:fill="FFFFFF"/>
          <w:lang w:val="it-IT"/>
        </w:rPr>
        <w:t>8-10</w:t>
      </w:r>
      <w:r w:rsidRPr="00CC40EA" w:rsidR="00E06202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</w:t>
      </w:r>
      <w:proofErr w:type="gramStart"/>
      <w:r>
        <w:rPr>
          <w:rFonts w:ascii="Arial" w:hAnsi="Arial" w:cs="Arial"/>
          <w:b/>
          <w:szCs w:val="23"/>
          <w:shd w:val="clear" w:color="auto" w:fill="FFFFFF"/>
          <w:lang w:val="it-IT"/>
        </w:rPr>
        <w:t>Novembre</w:t>
      </w:r>
      <w:proofErr w:type="gramEnd"/>
      <w:r w:rsidRPr="00CC40EA" w:rsidR="00E06202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2023</w:t>
      </w:r>
      <w:r w:rsidRPr="00CC40EA" w:rsidR="009A4497">
        <w:rPr>
          <w:rFonts w:ascii="Arial" w:hAnsi="Arial" w:cs="Arial"/>
          <w:b/>
          <w:lang w:val="it-IT"/>
        </w:rPr>
        <w:br/>
      </w:r>
    </w:p>
    <w:p w:rsidRPr="00CC40EA" w:rsidR="009A4497" w:rsidP="6B0C9A92" w:rsidRDefault="009A4497" w14:paraId="1D96B93D" w14:textId="0FAE1767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6B0C9A92">
        <w:rPr>
          <w:rFonts w:ascii="Arial" w:hAnsi="Arial" w:cs="Arial"/>
          <w:color w:val="000000" w:themeColor="text1"/>
          <w:sz w:val="22"/>
          <w:szCs w:val="22"/>
          <w:lang w:val="mk-MK" w:eastAsia="it-IT"/>
        </w:rPr>
        <w:t xml:space="preserve">Il presente invito permette agli enti interessati di candidarsi </w:t>
      </w:r>
      <w:r w:rsidRPr="00CC40E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per la TCA </w:t>
      </w:r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“</w:t>
      </w:r>
      <w:proofErr w:type="spellStart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Moving</w:t>
      </w:r>
      <w:proofErr w:type="spellEnd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closer</w:t>
      </w:r>
      <w:proofErr w:type="spellEnd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 xml:space="preserve"> to inclusive </w:t>
      </w:r>
      <w:proofErr w:type="spellStart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internationalisation</w:t>
      </w:r>
      <w:proofErr w:type="spellEnd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 xml:space="preserve"> in </w:t>
      </w:r>
      <w:proofErr w:type="spellStart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Higher</w:t>
      </w:r>
      <w:proofErr w:type="spellEnd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Education</w:t>
      </w:r>
      <w:proofErr w:type="spellEnd"/>
      <w:r w:rsidRPr="00D34F12" w:rsidR="00D34F12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”</w:t>
      </w:r>
      <w:r w:rsidRPr="00CC40EA" w:rsidR="00CC40EA">
        <w:rPr>
          <w:rFonts w:ascii="Arial" w:hAnsi="Arial" w:cs="Arial"/>
          <w:b/>
          <w:color w:val="000000" w:themeColor="text1"/>
          <w:sz w:val="22"/>
          <w:szCs w:val="22"/>
          <w:lang w:val="it-IT" w:eastAsia="it-IT"/>
        </w:rPr>
        <w:t xml:space="preserve"> </w:t>
      </w:r>
      <w:r w:rsidRPr="6B0C9A92">
        <w:rPr>
          <w:rFonts w:ascii="Arial" w:hAnsi="Arial" w:cs="Arial"/>
          <w:color w:val="000000" w:themeColor="text1"/>
          <w:sz w:val="22"/>
          <w:szCs w:val="22"/>
          <w:lang w:val="mk-MK" w:eastAsia="it-IT"/>
        </w:rPr>
        <w:t xml:space="preserve">organizzato dall'Agenzia 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tedesca </w:t>
      </w:r>
      <w:r w:rsidRPr="00CC40EA" w:rsidR="6EF43648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(</w:t>
      </w:r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DE01 -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Nationale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Agentur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für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EU-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Hochsch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ulzusammenarbeit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im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Deutschen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Akademischen</w:t>
      </w:r>
      <w:proofErr w:type="spellEnd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D34F12"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Austauschdiens</w:t>
      </w:r>
      <w:r w:rsidR="00D34F12">
        <w:rPr>
          <w:rFonts w:ascii="Arial" w:hAnsi="Arial" w:eastAsia="Arial" w:cs="Arial"/>
          <w:color w:val="333333"/>
          <w:sz w:val="22"/>
          <w:szCs w:val="22"/>
          <w:lang w:val="it-IT"/>
        </w:rPr>
        <w:t>t</w:t>
      </w:r>
      <w:proofErr w:type="spellEnd"/>
      <w:r w:rsidR="00CC40EA">
        <w:rPr>
          <w:rFonts w:ascii="Arial" w:hAnsi="Arial" w:eastAsia="Arial" w:cs="Arial"/>
          <w:color w:val="333333"/>
          <w:sz w:val="22"/>
          <w:szCs w:val="22"/>
          <w:lang w:val="it-IT"/>
        </w:rPr>
        <w:t xml:space="preserve">) </w:t>
      </w:r>
      <w:r w:rsidRPr="6B0C9A92">
        <w:rPr>
          <w:rFonts w:ascii="Arial" w:hAnsi="Arial" w:cs="Arial"/>
          <w:color w:val="000000" w:themeColor="text1"/>
          <w:sz w:val="22"/>
          <w:szCs w:val="22"/>
          <w:lang w:val="mk-MK" w:eastAsia="it-IT"/>
        </w:rPr>
        <w:t>che si terrà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a Berlino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, 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Germania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 dal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l’8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al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0 Novembre</w:t>
      </w:r>
      <w:r w:rsidRPr="00CC40EA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2023.</w:t>
      </w:r>
    </w:p>
    <w:p w:rsidRPr="00CC40EA" w:rsidR="009A4497" w:rsidP="009A4497" w:rsidRDefault="009A4497" w14:paraId="3A4D2A02" w14:textId="777777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9A4497" w:rsidP="009A4497" w:rsidRDefault="009A4497" w14:paraId="3D516831" w14:textId="777777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La candidatura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è rivolta a:</w:t>
      </w:r>
    </w:p>
    <w:p w:rsidRPr="00D34F12" w:rsidR="00D34F12" w:rsidP="00D34F12" w:rsidRDefault="009A4497" w14:paraId="67FA3DFB" w14:textId="06A9F1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-</w:t>
      </w:r>
      <w:r w:rsidR="006075C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D34F12"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Personale Uffici Erasmus degli istituti di istruzione superiore e personale dell'Università con competenze relative all'inclusione e alla diversità.</w:t>
      </w:r>
    </w:p>
    <w:p w:rsidRPr="00606916" w:rsidR="00606916" w:rsidP="00606916" w:rsidRDefault="00D34F12" w14:paraId="05A6B1C9" w14:textId="26993F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- </w:t>
      </w:r>
      <w:r w:rsidRP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Rappresentant</w:t>
      </w: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</w:t>
      </w:r>
      <w:r w:rsidRP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</w:t>
      </w: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 associazioni studentesche universitarie</w:t>
      </w:r>
      <w:r w:rsidRP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e studenti in mobilità in Germania</w:t>
      </w:r>
      <w:r w:rsidR="006075C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D34F12" w:rsidR="006075C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con competenze relative all'inclusione e alla diversità.</w:t>
      </w:r>
    </w:p>
    <w:p w:rsidRPr="000D2BDA" w:rsidR="009A4497" w:rsidP="00606916" w:rsidRDefault="009A4497" w14:paraId="46C1A245" w14:textId="77C2A6BF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5C7BBA9E">
        <w:rPr>
          <w:rFonts w:ascii="Arial" w:hAnsi="Arial" w:cs="Arial"/>
          <w:color w:val="000000" w:themeColor="text1"/>
          <w:sz w:val="22"/>
          <w:szCs w:val="22"/>
          <w:u w:val="single"/>
          <w:lang w:val="it-IT" w:eastAsia="it-IT"/>
        </w:rPr>
        <w:t>Si può candidare un solo rappresentante per Istituto.</w:t>
      </w:r>
    </w:p>
    <w:p w:rsidRPr="000445BE" w:rsidR="009A4497" w:rsidP="5C7BBA9E" w:rsidRDefault="009A4497" w14:paraId="4258CF3B" w14:textId="641ECD1F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5C7BBA9E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Il partecipante dovrà dare il proprio contributo ai contenuti e agli obiettivi della conferenza partecipando attivamente alle varie sessioni in programma. </w:t>
      </w:r>
    </w:p>
    <w:p w:rsidR="5C7BBA9E" w:rsidP="5C7BBA9E" w:rsidRDefault="5C7BBA9E" w14:paraId="797C5283" w14:textId="3B02C812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</w:p>
    <w:p w:rsidRPr="000445BE" w:rsidR="009A4497" w:rsidP="009A4497" w:rsidRDefault="009A4497" w14:paraId="6412F0B5" w14:textId="77777777">
      <w:pPr>
        <w:autoSpaceDE w:val="0"/>
        <w:autoSpaceDN w:val="0"/>
        <w:adjustRightInd w:val="0"/>
        <w:spacing w:after="120"/>
        <w:jc w:val="both"/>
        <w:rPr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Criterio di accesso alla selezione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: </w:t>
      </w:r>
    </w:p>
    <w:p w:rsidR="009A4497" w:rsidP="009A4497" w:rsidRDefault="009A4497" w14:paraId="05D349E8" w14:textId="77777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Il parte</w:t>
      </w:r>
      <w:r w:rsidRPr="009A449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cipan</w:t>
      </w: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te deve essere in possesso di una conoscenza della lingua inglese almeno a livello B2 del quadro di riferimento europeo delle lingue </w:t>
      </w:r>
    </w:p>
    <w:p w:rsidRPr="003146A6" w:rsidR="009A4497" w:rsidP="5C7BBA9E" w:rsidRDefault="009A4497" w14:paraId="75A47D19" w14:textId="43452C6E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5C7BBA9E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Criteri di selezione</w:t>
      </w:r>
      <w:r w:rsidRPr="5C7BBA9E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:</w:t>
      </w:r>
    </w:p>
    <w:p w:rsidRPr="00D34F12" w:rsidR="00D34F12" w:rsidP="00D34F12" w:rsidRDefault="00D34F12" w14:paraId="17EE382B" w14:textId="426AE889">
      <w:pPr>
        <w:pStyle w:val="Normale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34F12">
        <w:rPr>
          <w:rFonts w:ascii="Arial" w:hAnsi="Arial" w:cs="Arial"/>
          <w:color w:val="000000" w:themeColor="text1"/>
          <w:sz w:val="22"/>
          <w:szCs w:val="22"/>
        </w:rPr>
        <w:t>Pertinenza del profilo del partecipante con le attività del seminario (punteggio da 0 a 6); </w:t>
      </w:r>
    </w:p>
    <w:p w:rsidRPr="00D34F12" w:rsidR="00D34F12" w:rsidP="00D34F12" w:rsidRDefault="00D34F12" w14:paraId="28ED856A" w14:textId="1A67AC89">
      <w:pPr>
        <w:pStyle w:val="Normale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34F12">
        <w:rPr>
          <w:rFonts w:ascii="Arial" w:hAnsi="Arial" w:cs="Arial"/>
          <w:color w:val="000000" w:themeColor="text1"/>
          <w:sz w:val="22"/>
          <w:szCs w:val="22"/>
        </w:rPr>
        <w:t>Valida motivazione per la partecipazione dell’ente e del candidato individuato (punteggio da 0 a 4) </w:t>
      </w:r>
    </w:p>
    <w:p w:rsidRPr="00CC40EA" w:rsidR="5C7BBA9E" w:rsidP="00D34F12" w:rsidRDefault="009A4497" w14:paraId="40BC1C26" w14:textId="021E0B70">
      <w:pPr>
        <w:pStyle w:val="NormaleWeb"/>
        <w:ind w:left="720"/>
        <w:rPr>
          <w:rFonts w:ascii="Arial" w:hAnsi="Arial" w:cs="Arial"/>
          <w:color w:val="000000"/>
          <w:sz w:val="22"/>
          <w:szCs w:val="22"/>
        </w:rPr>
      </w:pPr>
      <w:r w:rsidRPr="66618677" w:rsidR="009A4497">
        <w:rPr>
          <w:rFonts w:ascii="Arial" w:hAnsi="Arial" w:cs="Arial"/>
          <w:color w:val="000000" w:themeColor="text1" w:themeTint="FF" w:themeShade="FF"/>
          <w:sz w:val="22"/>
          <w:szCs w:val="22"/>
        </w:rPr>
        <w:t>In caso di parità di punteggio, verrà data priorità agli istituti che non hanno mai usufruito di finanziamenti Erasmus</w:t>
      </w:r>
      <w:r w:rsidRPr="66618677" w:rsidR="009A4497">
        <w:rPr>
          <w:rFonts w:ascii="Arial" w:hAnsi="Arial" w:cs="Arial"/>
          <w:color w:val="000000" w:themeColor="text1" w:themeTint="FF" w:themeShade="FF"/>
          <w:sz w:val="22"/>
          <w:szCs w:val="22"/>
        </w:rPr>
        <w:t>+</w:t>
      </w:r>
      <w:r w:rsidRPr="66618677" w:rsidR="09BD48B4">
        <w:rPr>
          <w:rFonts w:ascii="Arial" w:hAnsi="Arial" w:cs="Arial"/>
          <w:color w:val="000000" w:themeColor="text1" w:themeTint="FF" w:themeShade="FF"/>
          <w:sz w:val="22"/>
          <w:szCs w:val="22"/>
        </w:rPr>
        <w:t>,</w:t>
      </w:r>
      <w:r w:rsidRPr="66618677" w:rsidR="09BD48B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6618677" w:rsidR="09BD48B4">
        <w:rPr>
          <w:rFonts w:ascii="Arial" w:hAnsi="Arial" w:cs="Arial"/>
          <w:color w:val="000000" w:themeColor="text1" w:themeTint="FF" w:themeShade="FF"/>
          <w:sz w:val="22"/>
          <w:szCs w:val="22"/>
        </w:rPr>
        <w:t>r</w:t>
      </w:r>
      <w:r w:rsidRPr="66618677" w:rsidR="09BD48B4">
        <w:rPr>
          <w:rFonts w:ascii="Arial" w:hAnsi="Arial" w:cs="Arial"/>
          <w:color w:val="000000" w:themeColor="text1" w:themeTint="FF" w:themeShade="FF"/>
          <w:sz w:val="22"/>
          <w:szCs w:val="22"/>
        </w:rPr>
        <w:t>elati</w:t>
      </w:r>
      <w:r w:rsidRPr="66618677" w:rsidR="09BD48B4">
        <w:rPr>
          <w:rFonts w:ascii="Arial" w:hAnsi="Arial" w:cs="Arial"/>
          <w:color w:val="000000" w:themeColor="text1" w:themeTint="FF" w:themeShade="FF"/>
          <w:sz w:val="22"/>
          <w:szCs w:val="22"/>
        </w:rPr>
        <w:t>vamente alla partecipazione di TCA</w:t>
      </w:r>
    </w:p>
    <w:p w:rsidRPr="000445BE" w:rsidR="009A4497" w:rsidP="009A4497" w:rsidRDefault="009A4497" w14:paraId="1CEFB184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Modalità di presentazione della candidatura:</w:t>
      </w:r>
    </w:p>
    <w:p w:rsidRPr="000445BE" w:rsidR="009A4497" w:rsidP="009A4497" w:rsidRDefault="009A4497" w14:paraId="3279E880" w14:textId="77777777">
      <w:p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La candidatura dovrà pervenire, alternativamente, secondo le seguenti modalità:</w:t>
      </w:r>
    </w:p>
    <w:p w:rsidRPr="000445BE" w:rsidR="009A4497" w:rsidP="009A4497" w:rsidRDefault="009A4497" w14:paraId="09D93E49" w14:textId="7777777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Spedizione a mezzo raccomandata o consegna a mano presso l’Ufficio Protocollo dell’Agenzia negli orari 9.30 – 12.30 al seguente indirizzo:</w:t>
      </w:r>
    </w:p>
    <w:p w:rsidRPr="000445BE" w:rsidR="009A4497" w:rsidP="009A4497" w:rsidRDefault="009A4497" w14:paraId="6E372A71" w14:textId="77777777">
      <w:pPr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Agenzia Erasmus+ INDIRE, Via Cesare Lombroso 6/15, 50134 Firenze</w:t>
      </w:r>
    </w:p>
    <w:p w:rsidRPr="000445BE" w:rsidR="009A4497" w:rsidP="009A4497" w:rsidRDefault="009A4497" w14:paraId="55642C88" w14:textId="7777777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lastRenderedPageBreak/>
        <w:t xml:space="preserve">Trasmissione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all’indirizzo </w:t>
      </w:r>
      <w:r w:rsidRPr="002E384F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erasmus_plus@pec.it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con sottoscrizione tramite </w:t>
      </w:r>
      <w:r w:rsidRPr="002E384F"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  <w:t>firma digitale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:rsidRPr="000445BE" w:rsidR="009A4497" w:rsidP="009A4497" w:rsidRDefault="009A4497" w14:paraId="7F0D446E" w14:textId="77777777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Pr="00606916" w:rsidR="009A4497" w:rsidP="52C59405" w:rsidRDefault="009A4497" w14:paraId="3B0726CC" w14:textId="57E001A0">
      <w:pPr>
        <w:spacing w:after="100" w:afterAutospacing="on"/>
        <w:jc w:val="center"/>
        <w:rPr>
          <w:rFonts w:ascii="Arial" w:hAnsi="Arial" w:cs="Arial"/>
          <w:b w:val="1"/>
          <w:bCs w:val="1"/>
          <w:color w:val="000000"/>
          <w:sz w:val="22"/>
          <w:szCs w:val="22"/>
          <w:lang w:val="it-IT" w:eastAsia="it-IT"/>
        </w:rPr>
      </w:pPr>
      <w:r w:rsidRPr="52C59405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Le candidature dovranno PERVENIRE a questa Agenzia secondo le modalità indicate </w:t>
      </w:r>
      <w:r w:rsidRPr="52C59405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u w:val="single"/>
          <w:lang w:val="it-IT" w:eastAsia="it-IT"/>
        </w:rPr>
        <w:t xml:space="preserve">entro </w:t>
      </w:r>
      <w:r w:rsidRPr="52C59405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e non oltre le ore 23.59 del </w:t>
      </w:r>
      <w:r w:rsidRPr="52C59405" w:rsidR="76530C2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06</w:t>
      </w:r>
      <w:r w:rsidRPr="52C59405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/0</w:t>
      </w:r>
      <w:r w:rsidRPr="52C59405" w:rsidR="46A4CE4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7</w:t>
      </w:r>
      <w:r w:rsidRPr="52C59405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/2023</w:t>
      </w:r>
    </w:p>
    <w:p w:rsidRPr="000445BE" w:rsidR="009A4497" w:rsidP="009A4497" w:rsidRDefault="009A4497" w14:paraId="1C683D3F" w14:textId="77777777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Cause di esclusione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>:</w:t>
      </w:r>
    </w:p>
    <w:p w:rsidRPr="000445BE" w:rsidR="009A4497" w:rsidP="009A4497" w:rsidRDefault="009A4497" w14:paraId="66026B42" w14:textId="77777777">
      <w:pPr>
        <w:numPr>
          <w:ilvl w:val="0"/>
          <w:numId w:val="3"/>
        </w:numPr>
        <w:autoSpaceDE w:val="0"/>
        <w:autoSpaceDN w:val="0"/>
        <w:adjustRightInd w:val="0"/>
        <w:spacing w:after="144" w:afterLines="60"/>
        <w:ind w:left="1422" w:hanging="357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conoscenza della lingua inglese ad un livello inferiore al Livello B2 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del quadro di riferimento europeo delle lingue</w:t>
      </w:r>
    </w:p>
    <w:p w:rsidRPr="000445BE" w:rsidR="009A4497" w:rsidP="009A4497" w:rsidRDefault="009A4497" w14:paraId="05D9A6DC" w14:textId="30D7781F">
      <w:pPr>
        <w:numPr>
          <w:ilvl w:val="0"/>
          <w:numId w:val="3"/>
        </w:numPr>
        <w:spacing w:after="144" w:afterLines="60"/>
        <w:ind w:left="1422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mancanza della firma del rappresentante</w:t>
      </w:r>
      <w:r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legale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nel modulo di candidatura (firma digitale, nel caso di invio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firma in originale in caso di raccomandata/consegna a mano)</w:t>
      </w:r>
    </w:p>
    <w:p w:rsidRPr="003146A6" w:rsidR="009A4497" w:rsidP="009A4497" w:rsidRDefault="009A4497" w14:paraId="09E2FE46" w14:textId="77777777">
      <w:pPr>
        <w:numPr>
          <w:ilvl w:val="0"/>
          <w:numId w:val="3"/>
        </w:numPr>
        <w:spacing w:after="240"/>
        <w:ind w:left="1418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mancata trasmissione della candidatura tramite le modalità indicate</w:t>
      </w:r>
    </w:p>
    <w:p w:rsidRPr="000445BE" w:rsidR="009A4497" w:rsidP="009A4497" w:rsidRDefault="009A4497" w14:paraId="64416752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Esiti della selezione:</w:t>
      </w:r>
    </w:p>
    <w:p w:rsidRPr="000445BE" w:rsidR="009A4497" w:rsidP="009A4497" w:rsidRDefault="009A4497" w14:paraId="3C258EDA" w14:textId="2E62E5BC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66618677" w:rsidR="009A4497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Sulla base delle informazioni fornite attraverso il modulo di candidatura, l’Agenzia Nazionale Erasmus+ Indire selezionerà </w:t>
      </w:r>
      <w:r w:rsidRPr="66618677" w:rsidR="4501B6B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2</w:t>
      </w:r>
      <w:r w:rsidRPr="66618677" w:rsidR="00CC40E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  <w:r w:rsidRPr="66618677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partecipanti</w:t>
      </w:r>
      <w:r w:rsidRPr="66618677" w:rsidR="00606916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  <w:r w:rsidRPr="66618677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appartenenti a istituti diversi</w:t>
      </w:r>
      <w:r w:rsidRPr="66618677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.</w:t>
      </w:r>
      <w:r w:rsidRPr="66618677" w:rsidR="009A4497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</w:p>
    <w:p w:rsidRPr="000445BE" w:rsidR="009A4497" w:rsidP="009A4497" w:rsidRDefault="009A4497" w14:paraId="07E627C7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Gli esiti della selezione verranno pubblicati sul sito </w:t>
      </w:r>
      <w:hyperlink w:history="1" r:id="rId10">
        <w:r w:rsidRPr="000445BE">
          <w:rPr>
            <w:rFonts w:ascii="Arial" w:hAnsi="Arial" w:cs="Arial"/>
            <w:color w:val="0563C1"/>
            <w:sz w:val="22"/>
            <w:szCs w:val="22"/>
            <w:u w:val="single"/>
            <w:lang w:val="it-IT" w:eastAsia="it-IT"/>
          </w:rPr>
          <w:t>www.erasmusplus.it</w:t>
        </w:r>
      </w:hyperlink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.</w:t>
      </w:r>
    </w:p>
    <w:p w:rsidRPr="000445BE" w:rsidR="009A4497" w:rsidP="009A4497" w:rsidRDefault="009A4497" w14:paraId="2390A3F5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Agli Istituti selezionati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verrà inoltre inviata comunicazione ufficiale via 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raccomandata, e per conoscenza al partecipante ai contatti personali indicati. </w:t>
      </w:r>
    </w:p>
    <w:p w:rsidRPr="000445BE" w:rsidR="009A4497" w:rsidP="009A4497" w:rsidRDefault="009A4497" w14:paraId="7EEEBD59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Pr="000445BE" w:rsidR="009A4497" w:rsidP="009A4497" w:rsidRDefault="009A4497" w14:paraId="27E30D3F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bookmarkStart w:name="OLE_LINK71" w:id="0"/>
      <w:bookmarkStart w:name="OLE_LINK70" w:id="1"/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Cofinanziamento:</w:t>
      </w:r>
    </w:p>
    <w:p w:rsidRPr="00606916" w:rsidR="009A4497" w:rsidP="009A4497" w:rsidRDefault="009A4497" w14:paraId="4C8004ED" w14:textId="1F944A0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bookmarkStart w:name="_Hlk136441860" w:id="2"/>
      <w:bookmarkEnd w:id="0"/>
      <w:bookmarkEnd w:id="1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Le spese relative all’organizzazione del seminario e al soggiorno </w:t>
      </w:r>
      <w:bookmarkStart w:name="_Hlk82015027" w:id="3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(ovvero, le notti de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’8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1A56B8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e del 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9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e </w:t>
      </w:r>
      <w:bookmarkEnd w:id="3"/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 pasti compresi dal</w:t>
      </w:r>
      <w:r w:rsidR="001A56B8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la cena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del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l’8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1A56B8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al pranzo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del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10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) saranno a carico dell’Agenzia Nazionale </w:t>
      </w:r>
      <w:r w:rsidR="00D34F12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tedesca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 organizzatrice della TCA.</w:t>
      </w:r>
      <w:r w:rsidRPr="00EB5F83">
        <w:rPr>
          <w:lang w:val="it-IT"/>
        </w:rPr>
        <w:br/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L’Agenzia Nazionale Erasmus+ Indire inoltre assegnerà un cofinanziamento, pari al 95% delle spese effettuate, per il viaggio.</w:t>
      </w:r>
    </w:p>
    <w:bookmarkEnd w:id="2"/>
    <w:p w:rsidRPr="004F1ECC" w:rsidR="009A4497" w:rsidP="009A4497" w:rsidRDefault="009A4497" w14:paraId="6649C62C" w14:textId="7777777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4F1ECC">
        <w:rPr>
          <w:rFonts w:ascii="Arial" w:hAnsi="Arial" w:cs="Arial"/>
          <w:color w:val="000000"/>
          <w:sz w:val="22"/>
          <w:szCs w:val="22"/>
          <w:lang w:val="it-IT" w:eastAsia="it-IT"/>
        </w:rPr>
        <w:t>Il cofinanziamento verrà erogato a seguito della presentazione di un rapporto finale da parte del beneficiario.</w:t>
      </w:r>
    </w:p>
    <w:p w:rsidRPr="009A4497" w:rsidR="00604C50" w:rsidP="009A4497" w:rsidRDefault="009A4497" w14:paraId="69F1B9EF" w14:textId="69854190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</w:pPr>
      <w:r w:rsidRPr="004F1ECC">
        <w:rPr>
          <w:rFonts w:ascii="Arial" w:hAnsi="Arial" w:cs="Arial"/>
          <w:b/>
          <w:snapToGrid w:val="0"/>
          <w:color w:val="222222"/>
          <w:sz w:val="22"/>
          <w:szCs w:val="22"/>
          <w:lang w:val="it-IT" w:eastAsia="en-GB"/>
        </w:rPr>
        <w:t>NB: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Per quanto riguarda le eventuali spese di soggiorno per i giorni di permanenza aggiuntivi sono ammissibili eventuali spese richieste opportunamente motivate relative ad un giorno di viaggio immediatamente prima della data di inizio delle 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attività (</w:t>
      </w:r>
      <w:r w:rsidR="00EA0BF2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7</w:t>
      </w:r>
      <w:r w:rsid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</w:t>
      </w:r>
      <w:r w:rsidR="00EA0BF2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novembre) 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e un altro immediatamente successivo al giorno di conclusione del seminario </w:t>
      </w:r>
      <w:r w:rsidRPr="00606916"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(</w:t>
      </w:r>
      <w:r w:rsid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1</w:t>
      </w:r>
      <w:r w:rsidR="00EA0BF2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0</w:t>
      </w:r>
      <w:r w:rsidRPr="00606916"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</w:t>
      </w:r>
      <w:r w:rsidR="00EA0BF2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novembre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)</w:t>
      </w:r>
    </w:p>
    <w:sectPr w:rsidRPr="009A4497" w:rsidR="00604C50" w:rsidSect="002A3F3D">
      <w:headerReference w:type="default" r:id="rId11"/>
      <w:footerReference w:type="even" r:id="rId12"/>
      <w:footerReference w:type="default" r:id="rId13"/>
      <w:pgSz w:w="11900" w:h="16840" w:orient="portrait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747" w:rsidRDefault="00A00747" w14:paraId="4E48E3B2" w14:textId="77777777">
      <w:r>
        <w:separator/>
      </w:r>
    </w:p>
  </w:endnote>
  <w:endnote w:type="continuationSeparator" w:id="0">
    <w:p w:rsidR="00A00747" w:rsidRDefault="00A00747" w14:paraId="78B897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63" w:rsidP="003E6D39" w:rsidRDefault="00814D63" w14:paraId="53021753" w14:textId="0DD03FF3">
    <w:pPr>
      <w:pStyle w:val="Pidipagina"/>
      <w:framePr w:wrap="none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4D63" w:rsidP="00814D63" w:rsidRDefault="00814D63" w14:paraId="2A888925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:rsidRPr="00604C50" w:rsidR="00814D63" w:rsidP="00801E16" w:rsidRDefault="00814D63" w14:paraId="233B5021" w14:textId="66DF0E67">
        <w:pPr>
          <w:pStyle w:val="Pidipagina"/>
          <w:framePr w:w="301" w:wrap="none" w:hAnchor="page" w:vAnchor="text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:rsidR="00FF4C8B" w:rsidP="00814D63" w:rsidRDefault="008E1D42" w14:paraId="77CE8ABE" w14:textId="2BB614F7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D42" w:rsidR="008E1D42" w:rsidRDefault="008E1D42" w14:paraId="4B70170A" w14:textId="78CFF8EE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8E1D42"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</w:rPr>
                            <w:t>mg/LR vers.0.0 del 30/05/2022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8E1D42" w14:paraId="4B70170A" w14:textId="78CFF8EE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8E1D42"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</w:rPr>
                      <w:t>mg/LR vers.0.0 del 30/05/2022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747" w:rsidRDefault="00A00747" w14:paraId="500D8D5F" w14:textId="77777777">
      <w:r>
        <w:separator/>
      </w:r>
    </w:p>
  </w:footnote>
  <w:footnote w:type="continuationSeparator" w:id="0">
    <w:p w:rsidR="00A00747" w:rsidRDefault="00A00747" w14:paraId="07AFE4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4C8B" w:rsidRDefault="00D87548" w14:paraId="3DBCAF92" w14:textId="2A59DCA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846"/>
    <w:multiLevelType w:val="multilevel"/>
    <w:tmpl w:val="88B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3868196">
    <w:abstractNumId w:val="4"/>
  </w:num>
  <w:num w:numId="2" w16cid:durableId="115915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06220">
    <w:abstractNumId w:val="0"/>
  </w:num>
  <w:num w:numId="4" w16cid:durableId="358049223">
    <w:abstractNumId w:val="3"/>
  </w:num>
  <w:num w:numId="5" w16cid:durableId="102795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0D2BDA"/>
    <w:rsid w:val="000D31FE"/>
    <w:rsid w:val="00123889"/>
    <w:rsid w:val="001A56B8"/>
    <w:rsid w:val="00202E93"/>
    <w:rsid w:val="00271453"/>
    <w:rsid w:val="002A3F3D"/>
    <w:rsid w:val="0032550A"/>
    <w:rsid w:val="00334601"/>
    <w:rsid w:val="003B5EAF"/>
    <w:rsid w:val="003C20A0"/>
    <w:rsid w:val="003E7BA2"/>
    <w:rsid w:val="00421588"/>
    <w:rsid w:val="00433F8A"/>
    <w:rsid w:val="00467180"/>
    <w:rsid w:val="00494F34"/>
    <w:rsid w:val="004A18ED"/>
    <w:rsid w:val="004D1B92"/>
    <w:rsid w:val="00526AA8"/>
    <w:rsid w:val="005429A8"/>
    <w:rsid w:val="00593ACA"/>
    <w:rsid w:val="005C50E5"/>
    <w:rsid w:val="005E3CB4"/>
    <w:rsid w:val="005F44E5"/>
    <w:rsid w:val="00604C50"/>
    <w:rsid w:val="00606916"/>
    <w:rsid w:val="00607029"/>
    <w:rsid w:val="006075C7"/>
    <w:rsid w:val="006705F3"/>
    <w:rsid w:val="00682071"/>
    <w:rsid w:val="006F08D1"/>
    <w:rsid w:val="00700AB4"/>
    <w:rsid w:val="0070185C"/>
    <w:rsid w:val="00721A23"/>
    <w:rsid w:val="00724117"/>
    <w:rsid w:val="00784C7F"/>
    <w:rsid w:val="00796615"/>
    <w:rsid w:val="00801E16"/>
    <w:rsid w:val="00814D63"/>
    <w:rsid w:val="0083142F"/>
    <w:rsid w:val="0083528C"/>
    <w:rsid w:val="00845AD0"/>
    <w:rsid w:val="008E1D42"/>
    <w:rsid w:val="009922D5"/>
    <w:rsid w:val="009A4497"/>
    <w:rsid w:val="009F01B3"/>
    <w:rsid w:val="00A00747"/>
    <w:rsid w:val="00A578F7"/>
    <w:rsid w:val="00A57EAB"/>
    <w:rsid w:val="00B46D57"/>
    <w:rsid w:val="00BA64B7"/>
    <w:rsid w:val="00C23E1C"/>
    <w:rsid w:val="00C303A3"/>
    <w:rsid w:val="00C902CE"/>
    <w:rsid w:val="00CC40EA"/>
    <w:rsid w:val="00CC781B"/>
    <w:rsid w:val="00CE49E2"/>
    <w:rsid w:val="00D02084"/>
    <w:rsid w:val="00D20E5F"/>
    <w:rsid w:val="00D34F12"/>
    <w:rsid w:val="00D45016"/>
    <w:rsid w:val="00D74996"/>
    <w:rsid w:val="00D87548"/>
    <w:rsid w:val="00D95E68"/>
    <w:rsid w:val="00DE0B83"/>
    <w:rsid w:val="00DF16E7"/>
    <w:rsid w:val="00E06202"/>
    <w:rsid w:val="00E3536C"/>
    <w:rsid w:val="00E561B2"/>
    <w:rsid w:val="00E71AD4"/>
    <w:rsid w:val="00EA0BF2"/>
    <w:rsid w:val="00EB5F83"/>
    <w:rsid w:val="00EC5650"/>
    <w:rsid w:val="00F05845"/>
    <w:rsid w:val="00F74BC9"/>
    <w:rsid w:val="00FD3D3E"/>
    <w:rsid w:val="03331E94"/>
    <w:rsid w:val="052616AB"/>
    <w:rsid w:val="09BD48B4"/>
    <w:rsid w:val="1B1603B8"/>
    <w:rsid w:val="36199961"/>
    <w:rsid w:val="4501B6BB"/>
    <w:rsid w:val="46A4CE4A"/>
    <w:rsid w:val="46C76D3B"/>
    <w:rsid w:val="47881588"/>
    <w:rsid w:val="52C59405"/>
    <w:rsid w:val="5C7BBA9E"/>
    <w:rsid w:val="64DE7FFA"/>
    <w:rsid w:val="66618677"/>
    <w:rsid w:val="69D5B95F"/>
    <w:rsid w:val="6B0C9A92"/>
    <w:rsid w:val="6EF43648"/>
    <w:rsid w:val="6F8E06A7"/>
    <w:rsid w:val="76530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D34F12"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NormaleWeb">
    <w:name w:val="Normal (Web)"/>
    <w:basedOn w:val="Normale"/>
    <w:uiPriority w:val="99"/>
    <w:unhideWhenUsed/>
    <w:locked/>
    <w:rsid w:val="009A4497"/>
    <w:pPr>
      <w:spacing w:before="100" w:beforeAutospacing="1" w:after="100" w:afterAutospacing="1"/>
    </w:pPr>
    <w:rPr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606916"/>
    <w:rPr>
      <w:rFonts w:ascii="Consolas" w:hAnsi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606916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erasmusplus.i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2d6c072d23e499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189e-a228-4ee1-9b9c-36504ee767ca}"/>
      </w:docPartPr>
      <w:docPartBody>
        <w:p w14:paraId="5224E5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BA0B-B744-4921-92C8-5DD91702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Guerrini</dc:creator>
  <keywords/>
  <lastModifiedBy>Pietro Michelacci</lastModifiedBy>
  <revision>6</revision>
  <lastPrinted>2022-02-08T15:02:00.0000000Z</lastPrinted>
  <dcterms:created xsi:type="dcterms:W3CDTF">2023-05-31T13:53:00.0000000Z</dcterms:created>
  <dcterms:modified xsi:type="dcterms:W3CDTF">2023-06-21T10:54:14.4988275Z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